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02FAB" w14:textId="77777777" w:rsidR="000B10E1" w:rsidRPr="00175C44" w:rsidRDefault="000B10E1" w:rsidP="000B10E1">
      <w:pPr>
        <w:spacing w:before="120" w:after="120"/>
        <w:jc w:val="center"/>
        <w:rPr>
          <w:rFonts w:ascii="Century Gothic" w:hAnsi="Century Gothic"/>
          <w:b/>
          <w:szCs w:val="24"/>
        </w:rPr>
      </w:pPr>
      <w:r w:rsidRPr="00175C44">
        <w:rPr>
          <w:rFonts w:ascii="Century Gothic" w:hAnsi="Century Gothic"/>
          <w:b/>
          <w:szCs w:val="24"/>
        </w:rPr>
        <w:t>GUIDE TO EXPLORATORY MEETING</w:t>
      </w:r>
    </w:p>
    <w:p w14:paraId="0E61AF81" w14:textId="77777777" w:rsidR="000B10E1" w:rsidRPr="007B7211" w:rsidRDefault="000B10E1" w:rsidP="000B10E1">
      <w:pPr>
        <w:spacing w:before="120" w:after="120"/>
        <w:rPr>
          <w:b/>
          <w:color w:val="FFFFFF" w:themeColor="background1"/>
          <w:sz w:val="24"/>
          <w:szCs w:val="24"/>
        </w:rPr>
      </w:pPr>
    </w:p>
    <w:p w14:paraId="5496AF6B" w14:textId="77777777" w:rsidR="000B10E1" w:rsidRPr="0089025B" w:rsidRDefault="000B10E1" w:rsidP="000B10E1">
      <w:pPr>
        <w:spacing w:before="120" w:after="120"/>
        <w:jc w:val="both"/>
        <w:rPr>
          <w:rFonts w:ascii="Century Gothic" w:hAnsi="Century Gothic"/>
        </w:rPr>
      </w:pPr>
      <w:r w:rsidRPr="0089025B">
        <w:rPr>
          <w:rFonts w:ascii="Century Gothic" w:hAnsi="Century Gothic"/>
          <w:b/>
        </w:rPr>
        <w:t>INTRODUCTION AND OBJECTIVES</w:t>
      </w:r>
    </w:p>
    <w:p w14:paraId="33D4879E" w14:textId="77777777" w:rsidR="000B10E1" w:rsidRPr="00872E0C" w:rsidRDefault="000B10E1" w:rsidP="000B10E1">
      <w:pPr>
        <w:spacing w:before="120" w:after="120"/>
        <w:jc w:val="both"/>
        <w:rPr>
          <w:rFonts w:ascii="Century Gothic" w:hAnsi="Century Gothic"/>
        </w:rPr>
      </w:pPr>
      <w:r w:rsidRPr="00872E0C">
        <w:rPr>
          <w:rFonts w:ascii="Century Gothic" w:hAnsi="Century Gothic"/>
        </w:rPr>
        <w:t xml:space="preserve">The </w:t>
      </w:r>
      <w:r>
        <w:rPr>
          <w:rFonts w:ascii="Century Gothic" w:hAnsi="Century Gothic"/>
        </w:rPr>
        <w:t>s</w:t>
      </w:r>
      <w:r w:rsidRPr="00872E0C">
        <w:rPr>
          <w:rFonts w:ascii="Century Gothic" w:hAnsi="Century Gothic"/>
        </w:rPr>
        <w:t xml:space="preserve">enior </w:t>
      </w:r>
      <w:r>
        <w:rPr>
          <w:rFonts w:ascii="Century Gothic" w:hAnsi="Century Gothic"/>
        </w:rPr>
        <w:t>a</w:t>
      </w:r>
      <w:r w:rsidRPr="00872E0C">
        <w:rPr>
          <w:rFonts w:ascii="Century Gothic" w:hAnsi="Century Gothic"/>
        </w:rPr>
        <w:t>dvis</w:t>
      </w:r>
      <w:r>
        <w:rPr>
          <w:rFonts w:ascii="Century Gothic" w:hAnsi="Century Gothic"/>
        </w:rPr>
        <w:t xml:space="preserve">er </w:t>
      </w:r>
      <w:r w:rsidRPr="00872E0C">
        <w:rPr>
          <w:rFonts w:ascii="Century Gothic" w:hAnsi="Century Gothic"/>
        </w:rPr>
        <w:t>commence</w:t>
      </w:r>
      <w:r>
        <w:rPr>
          <w:rFonts w:ascii="Century Gothic" w:hAnsi="Century Gothic"/>
        </w:rPr>
        <w:t>s</w:t>
      </w:r>
      <w:r w:rsidRPr="00872E0C">
        <w:rPr>
          <w:rFonts w:ascii="Century Gothic" w:hAnsi="Century Gothic"/>
        </w:rPr>
        <w:t xml:space="preserve"> discussion and reconfirms the objectives of the </w:t>
      </w:r>
      <w:r>
        <w:rPr>
          <w:rFonts w:ascii="Century Gothic" w:hAnsi="Century Gothic"/>
        </w:rPr>
        <w:t>exploratory m</w:t>
      </w:r>
      <w:r w:rsidRPr="00872E0C">
        <w:rPr>
          <w:rFonts w:ascii="Century Gothic" w:hAnsi="Century Gothic"/>
        </w:rPr>
        <w:t xml:space="preserve">eeting. These objectives have </w:t>
      </w:r>
      <w:r>
        <w:rPr>
          <w:rFonts w:ascii="Century Gothic" w:hAnsi="Century Gothic"/>
        </w:rPr>
        <w:t xml:space="preserve">been </w:t>
      </w:r>
      <w:r w:rsidRPr="00872E0C">
        <w:rPr>
          <w:rFonts w:ascii="Century Gothic" w:hAnsi="Century Gothic"/>
        </w:rPr>
        <w:t xml:space="preserve">included in the </w:t>
      </w:r>
      <w:r>
        <w:rPr>
          <w:rFonts w:ascii="Century Gothic" w:hAnsi="Century Gothic"/>
        </w:rPr>
        <w:t>exploratory m</w:t>
      </w:r>
      <w:r w:rsidRPr="00872E0C">
        <w:rPr>
          <w:rFonts w:ascii="Century Gothic" w:hAnsi="Century Gothic"/>
        </w:rPr>
        <w:t xml:space="preserve">eeting preparation guide forwarded to the potential client prior to the meeting. The objectives of the </w:t>
      </w:r>
      <w:r>
        <w:rPr>
          <w:rFonts w:ascii="Century Gothic" w:hAnsi="Century Gothic"/>
        </w:rPr>
        <w:t>exploratory m</w:t>
      </w:r>
      <w:r w:rsidRPr="00872E0C">
        <w:rPr>
          <w:rFonts w:ascii="Century Gothic" w:hAnsi="Century Gothic"/>
        </w:rPr>
        <w:t>eeting are:</w:t>
      </w:r>
    </w:p>
    <w:p w14:paraId="7B6399E0" w14:textId="77777777" w:rsidR="000B10E1" w:rsidRDefault="000B10E1" w:rsidP="000B10E1">
      <w:pPr>
        <w:pStyle w:val="ListParagraph"/>
        <w:numPr>
          <w:ilvl w:val="0"/>
          <w:numId w:val="9"/>
        </w:numPr>
        <w:spacing w:after="0" w:line="240" w:lineRule="auto"/>
        <w:ind w:left="923" w:hanging="284"/>
        <w:contextualSpacing w:val="0"/>
        <w:jc w:val="both"/>
        <w:rPr>
          <w:rFonts w:ascii="Century Gothic" w:hAnsi="Century Gothic"/>
        </w:rPr>
      </w:pPr>
      <w:r w:rsidRPr="00860F01">
        <w:rPr>
          <w:rFonts w:ascii="Century Gothic" w:hAnsi="Century Gothic"/>
        </w:rPr>
        <w:t xml:space="preserve">To explore what the potential client wants to achieve, to understand their current situation and to identify where </w:t>
      </w:r>
      <w:r>
        <w:rPr>
          <w:rFonts w:ascii="Century Gothic" w:hAnsi="Century Gothic"/>
        </w:rPr>
        <w:t>there may be opportunity</w:t>
      </w:r>
      <w:r w:rsidRPr="00860F01">
        <w:rPr>
          <w:rFonts w:ascii="Century Gothic" w:hAnsi="Century Gothic"/>
        </w:rPr>
        <w:t xml:space="preserve"> to </w:t>
      </w:r>
      <w:r>
        <w:rPr>
          <w:rFonts w:ascii="Century Gothic" w:hAnsi="Century Gothic"/>
        </w:rPr>
        <w:t xml:space="preserve">provide advice and </w:t>
      </w:r>
      <w:r w:rsidRPr="00860F01">
        <w:rPr>
          <w:rFonts w:ascii="Century Gothic" w:hAnsi="Century Gothic"/>
        </w:rPr>
        <w:t xml:space="preserve">help them </w:t>
      </w:r>
      <w:r>
        <w:rPr>
          <w:rFonts w:ascii="Century Gothic" w:hAnsi="Century Gothic"/>
        </w:rPr>
        <w:t xml:space="preserve">put in place a plan for their future. </w:t>
      </w:r>
    </w:p>
    <w:p w14:paraId="371332A4" w14:textId="77777777" w:rsidR="000B10E1" w:rsidRPr="00860F01" w:rsidRDefault="000B10E1" w:rsidP="000B10E1">
      <w:pPr>
        <w:pStyle w:val="ListParagraph"/>
        <w:ind w:left="923"/>
        <w:jc w:val="both"/>
        <w:rPr>
          <w:rFonts w:ascii="Century Gothic" w:hAnsi="Century Gothic"/>
        </w:rPr>
      </w:pPr>
    </w:p>
    <w:p w14:paraId="768A989D" w14:textId="77777777" w:rsidR="000B10E1" w:rsidRPr="00872E0C" w:rsidRDefault="000B10E1" w:rsidP="000B10E1">
      <w:pPr>
        <w:pStyle w:val="ListParagraph"/>
        <w:numPr>
          <w:ilvl w:val="0"/>
          <w:numId w:val="9"/>
        </w:numPr>
        <w:spacing w:after="0" w:line="240" w:lineRule="auto"/>
        <w:ind w:left="923" w:hanging="284"/>
        <w:contextualSpacing w:val="0"/>
        <w:jc w:val="both"/>
        <w:rPr>
          <w:rFonts w:ascii="Century Gothic" w:hAnsi="Century Gothic"/>
        </w:rPr>
      </w:pPr>
      <w:r w:rsidRPr="00872E0C">
        <w:rPr>
          <w:rFonts w:ascii="Century Gothic" w:hAnsi="Century Gothic"/>
        </w:rPr>
        <w:t xml:space="preserve">For the potential client to learn about </w:t>
      </w:r>
      <w:r>
        <w:rPr>
          <w:rFonts w:ascii="Century Gothic" w:hAnsi="Century Gothic"/>
        </w:rPr>
        <w:t>our business</w:t>
      </w:r>
      <w:r w:rsidRPr="00872E0C">
        <w:rPr>
          <w:rFonts w:ascii="Century Gothic" w:hAnsi="Century Gothic"/>
        </w:rPr>
        <w:t xml:space="preserve"> and how we can </w:t>
      </w:r>
      <w:r>
        <w:rPr>
          <w:rFonts w:ascii="Century Gothic" w:hAnsi="Century Gothic"/>
        </w:rPr>
        <w:t xml:space="preserve">work together to </w:t>
      </w:r>
      <w:r w:rsidRPr="00872E0C">
        <w:rPr>
          <w:rFonts w:ascii="Century Gothic" w:hAnsi="Century Gothic"/>
        </w:rPr>
        <w:t xml:space="preserve">help them achieve </w:t>
      </w:r>
      <w:r>
        <w:rPr>
          <w:rFonts w:ascii="Century Gothic" w:hAnsi="Century Gothic"/>
        </w:rPr>
        <w:t>the things that are important</w:t>
      </w:r>
      <w:r w:rsidRPr="00872E0C">
        <w:rPr>
          <w:rFonts w:ascii="Century Gothic" w:hAnsi="Century Gothic"/>
        </w:rPr>
        <w:t>.</w:t>
      </w:r>
    </w:p>
    <w:p w14:paraId="3E0DB379" w14:textId="77777777" w:rsidR="000B10E1" w:rsidRDefault="000B10E1" w:rsidP="000B10E1">
      <w:pPr>
        <w:pStyle w:val="ListParagraph"/>
        <w:ind w:left="923"/>
        <w:jc w:val="both"/>
        <w:rPr>
          <w:rFonts w:ascii="Century Gothic" w:hAnsi="Century Gothic"/>
        </w:rPr>
      </w:pPr>
    </w:p>
    <w:p w14:paraId="2EAB0D4A" w14:textId="77777777" w:rsidR="000B10E1" w:rsidRPr="00872E0C" w:rsidRDefault="000B10E1" w:rsidP="000B10E1">
      <w:pPr>
        <w:pStyle w:val="ListParagraph"/>
        <w:numPr>
          <w:ilvl w:val="0"/>
          <w:numId w:val="9"/>
        </w:numPr>
        <w:spacing w:after="0" w:line="240" w:lineRule="auto"/>
        <w:ind w:left="923" w:hanging="284"/>
        <w:contextualSpacing w:val="0"/>
        <w:jc w:val="both"/>
        <w:rPr>
          <w:rFonts w:ascii="Century Gothic" w:hAnsi="Century Gothic"/>
        </w:rPr>
      </w:pPr>
      <w:r w:rsidRPr="00872E0C">
        <w:rPr>
          <w:rFonts w:ascii="Century Gothic" w:hAnsi="Century Gothic"/>
        </w:rPr>
        <w:t>For both parties to assess all information and determine whether it is appropriate that we progress to the next step.</w:t>
      </w:r>
    </w:p>
    <w:p w14:paraId="73298BAC" w14:textId="77777777" w:rsidR="000B10E1" w:rsidRDefault="000B10E1" w:rsidP="000B10E1">
      <w:r>
        <w:rPr>
          <w:rFonts w:ascii="Century Gothic" w:hAnsi="Century Gothic"/>
        </w:rPr>
        <w:br/>
      </w:r>
      <w:r w:rsidRPr="00872E0C">
        <w:rPr>
          <w:rFonts w:ascii="Century Gothic" w:hAnsi="Century Gothic"/>
        </w:rPr>
        <w:t>P</w:t>
      </w:r>
      <w:r>
        <w:rPr>
          <w:rFonts w:ascii="Century Gothic" w:hAnsi="Century Gothic"/>
        </w:rPr>
        <w:t>otential</w:t>
      </w:r>
      <w:r w:rsidRPr="00872E0C">
        <w:rPr>
          <w:rFonts w:ascii="Century Gothic" w:hAnsi="Century Gothic"/>
        </w:rPr>
        <w:t xml:space="preserve"> client to be asked if they are comfortable with these objectives and invited to ask any questions they may have.</w:t>
      </w:r>
      <w:r>
        <w:rPr>
          <w:rFonts w:ascii="Century Gothic" w:hAnsi="Century Gothic"/>
        </w:rPr>
        <w:br/>
      </w:r>
    </w:p>
    <w:p w14:paraId="1BE043BE" w14:textId="77777777" w:rsidR="000B10E1" w:rsidRPr="0089025B" w:rsidRDefault="000B10E1" w:rsidP="000B10E1">
      <w:pPr>
        <w:pStyle w:val="NormalText"/>
        <w:spacing w:before="120"/>
        <w:ind w:left="0"/>
        <w:jc w:val="both"/>
        <w:rPr>
          <w:rFonts w:ascii="Century Gothic" w:hAnsi="Century Gothic"/>
          <w:sz w:val="22"/>
          <w:szCs w:val="22"/>
        </w:rPr>
      </w:pPr>
      <w:r w:rsidRPr="0089025B">
        <w:rPr>
          <w:rFonts w:ascii="Century Gothic" w:hAnsi="Century Gothic"/>
          <w:b/>
          <w:sz w:val="22"/>
          <w:szCs w:val="22"/>
        </w:rPr>
        <w:t>THE CLIENT’S STORY</w:t>
      </w:r>
    </w:p>
    <w:p w14:paraId="0593860D" w14:textId="1917D7CD" w:rsidR="000B10E1" w:rsidRPr="00163A07" w:rsidRDefault="000B10E1" w:rsidP="000B10E1">
      <w:pPr>
        <w:pStyle w:val="NormalText"/>
        <w:spacing w:before="120"/>
        <w:ind w:left="0"/>
        <w:jc w:val="both"/>
        <w:rPr>
          <w:rFonts w:ascii="Century Gothic" w:hAnsi="Century Gothic"/>
          <w:sz w:val="22"/>
          <w:szCs w:val="22"/>
        </w:rPr>
      </w:pPr>
      <w:r w:rsidRPr="00163A07">
        <w:rPr>
          <w:rFonts w:ascii="Century Gothic" w:hAnsi="Century Gothic"/>
          <w:sz w:val="22"/>
          <w:szCs w:val="22"/>
        </w:rPr>
        <w:t xml:space="preserve">The </w:t>
      </w:r>
      <w:r>
        <w:rPr>
          <w:rFonts w:ascii="Century Gothic" w:hAnsi="Century Gothic"/>
          <w:sz w:val="22"/>
          <w:szCs w:val="22"/>
        </w:rPr>
        <w:t>s</w:t>
      </w:r>
      <w:r w:rsidRPr="00163A07">
        <w:rPr>
          <w:rFonts w:ascii="Century Gothic" w:hAnsi="Century Gothic"/>
          <w:sz w:val="22"/>
          <w:szCs w:val="22"/>
        </w:rPr>
        <w:t xml:space="preserve">enior </w:t>
      </w:r>
      <w:r>
        <w:rPr>
          <w:rFonts w:ascii="Century Gothic" w:hAnsi="Century Gothic"/>
          <w:sz w:val="22"/>
          <w:szCs w:val="22"/>
        </w:rPr>
        <w:t>a</w:t>
      </w:r>
      <w:r w:rsidRPr="00163A07">
        <w:rPr>
          <w:rFonts w:ascii="Century Gothic" w:hAnsi="Century Gothic"/>
          <w:sz w:val="22"/>
          <w:szCs w:val="22"/>
        </w:rPr>
        <w:t xml:space="preserve">dviser to invite </w:t>
      </w:r>
      <w:r>
        <w:rPr>
          <w:rFonts w:ascii="Century Gothic" w:hAnsi="Century Gothic"/>
          <w:sz w:val="22"/>
          <w:szCs w:val="22"/>
        </w:rPr>
        <w:t xml:space="preserve">the </w:t>
      </w:r>
      <w:r w:rsidRPr="00163A07">
        <w:rPr>
          <w:rFonts w:ascii="Century Gothic" w:hAnsi="Century Gothic"/>
          <w:sz w:val="22"/>
          <w:szCs w:val="22"/>
        </w:rPr>
        <w:t>poten</w:t>
      </w:r>
      <w:r>
        <w:rPr>
          <w:rFonts w:ascii="Century Gothic" w:hAnsi="Century Gothic"/>
          <w:sz w:val="22"/>
          <w:szCs w:val="22"/>
        </w:rPr>
        <w:t>tial client to tell their story</w:t>
      </w:r>
      <w:r w:rsidR="00FC0976">
        <w:rPr>
          <w:rFonts w:ascii="Century Gothic" w:hAnsi="Century Gothic"/>
          <w:sz w:val="22"/>
          <w:szCs w:val="22"/>
        </w:rPr>
        <w:t xml:space="preserve"> (you can refer to their responses from the exploratory meeting preparation guide (2.2.2)</w:t>
      </w:r>
      <w:r>
        <w:rPr>
          <w:rFonts w:ascii="Century Gothic" w:hAnsi="Century Gothic"/>
          <w:sz w:val="22"/>
          <w:szCs w:val="22"/>
        </w:rPr>
        <w:t>:</w:t>
      </w:r>
    </w:p>
    <w:p w14:paraId="078A52C7" w14:textId="77777777" w:rsidR="000B10E1" w:rsidRDefault="000B10E1" w:rsidP="000B10E1">
      <w:pPr>
        <w:pStyle w:val="NormalText"/>
        <w:numPr>
          <w:ilvl w:val="0"/>
          <w:numId w:val="10"/>
        </w:numPr>
        <w:spacing w:before="120"/>
        <w:jc w:val="both"/>
        <w:rPr>
          <w:rFonts w:ascii="Century Gothic" w:hAnsi="Century Gothic"/>
          <w:sz w:val="22"/>
          <w:szCs w:val="22"/>
        </w:rPr>
      </w:pPr>
      <w:r w:rsidRPr="00163A07">
        <w:rPr>
          <w:rFonts w:ascii="Century Gothic" w:hAnsi="Century Gothic"/>
          <w:sz w:val="22"/>
          <w:szCs w:val="22"/>
        </w:rPr>
        <w:t>What’s really important to you now and in the future? (Health, current lifestyle, buying a house, saving for retirement, funding parents aged care, structuring philanthropy etc.)</w:t>
      </w:r>
    </w:p>
    <w:p w14:paraId="60965CA8" w14:textId="77777777" w:rsidR="000B10E1" w:rsidRPr="00620D75" w:rsidRDefault="000B10E1" w:rsidP="000B10E1">
      <w:pPr>
        <w:pStyle w:val="NormalText"/>
        <w:numPr>
          <w:ilvl w:val="0"/>
          <w:numId w:val="10"/>
        </w:numPr>
        <w:spacing w:before="120"/>
        <w:jc w:val="both"/>
        <w:rPr>
          <w:rFonts w:ascii="Century Gothic" w:hAnsi="Century Gothic"/>
          <w:sz w:val="22"/>
          <w:szCs w:val="22"/>
        </w:rPr>
      </w:pPr>
      <w:r w:rsidRPr="00163A07">
        <w:rPr>
          <w:rFonts w:ascii="Century Gothic" w:hAnsi="Century Gothic"/>
          <w:sz w:val="22"/>
          <w:szCs w:val="22"/>
        </w:rPr>
        <w:t>What are your current circumstances? (Family, health, dependants, home ownership, business, occupation, recreational activities etc.)</w:t>
      </w:r>
    </w:p>
    <w:p w14:paraId="1907C4BF" w14:textId="42BEA3B9" w:rsidR="000B10E1" w:rsidRDefault="000B10E1" w:rsidP="00FC0976">
      <w:pPr>
        <w:rPr>
          <w:rFonts w:ascii="Century Gothic" w:hAnsi="Century Gothic"/>
        </w:rPr>
      </w:pPr>
      <w:r w:rsidRPr="00163A07">
        <w:rPr>
          <w:rFonts w:ascii="Century Gothic" w:hAnsi="Century Gothic"/>
        </w:rPr>
        <w:t xml:space="preserve">Where do you see your need for advice? What are the priority issues you </w:t>
      </w:r>
      <w:r>
        <w:rPr>
          <w:rFonts w:ascii="Century Gothic" w:hAnsi="Century Gothic"/>
        </w:rPr>
        <w:t xml:space="preserve">believe you </w:t>
      </w:r>
      <w:r w:rsidRPr="00163A07">
        <w:rPr>
          <w:rFonts w:ascii="Century Gothic" w:hAnsi="Century Gothic"/>
        </w:rPr>
        <w:t>need help with at the moment</w:t>
      </w:r>
      <w:r>
        <w:rPr>
          <w:rFonts w:ascii="Century Gothic" w:hAnsi="Century Gothic"/>
        </w:rPr>
        <w:t>?</w:t>
      </w:r>
    </w:p>
    <w:p w14:paraId="102E3A38" w14:textId="77777777" w:rsidR="000665E0" w:rsidRDefault="000665E0" w:rsidP="00FC0976">
      <w:pPr>
        <w:rPr>
          <w:rFonts w:ascii="Century Gothic" w:hAnsi="Century Gothic"/>
        </w:rPr>
      </w:pPr>
    </w:p>
    <w:p w14:paraId="587C2ED7" w14:textId="77777777" w:rsidR="000665E0" w:rsidRPr="00FC0976" w:rsidRDefault="000665E0" w:rsidP="00FC0976">
      <w:pPr>
        <w:rPr>
          <w:rFonts w:ascii="Century Gothic" w:hAnsi="Century Gothic"/>
        </w:rPr>
      </w:pPr>
    </w:p>
    <w:p w14:paraId="5A139553" w14:textId="77777777" w:rsidR="000B10E1" w:rsidRPr="0089025B" w:rsidRDefault="000B10E1" w:rsidP="000B10E1">
      <w:pPr>
        <w:spacing w:before="120"/>
        <w:ind w:left="72"/>
        <w:jc w:val="both"/>
        <w:rPr>
          <w:rFonts w:ascii="Century Gothic" w:hAnsi="Century Gothic"/>
        </w:rPr>
      </w:pPr>
      <w:r w:rsidRPr="0089025B">
        <w:rPr>
          <w:rFonts w:ascii="Century Gothic" w:hAnsi="Century Gothic"/>
          <w:b/>
        </w:rPr>
        <w:lastRenderedPageBreak/>
        <w:t>THE BUSINESS STORY</w:t>
      </w:r>
    </w:p>
    <w:p w14:paraId="3C5464FF" w14:textId="77777777" w:rsidR="00175C44" w:rsidRDefault="000B10E1" w:rsidP="000B10E1">
      <w:pPr>
        <w:spacing w:before="120"/>
        <w:ind w:left="72"/>
        <w:jc w:val="both"/>
        <w:rPr>
          <w:rFonts w:ascii="Century Gothic" w:hAnsi="Century Gothic"/>
        </w:rPr>
      </w:pPr>
      <w:proofErr w:type="gramStart"/>
      <w:r w:rsidRPr="00163A07">
        <w:rPr>
          <w:rFonts w:ascii="Century Gothic" w:hAnsi="Century Gothic"/>
        </w:rPr>
        <w:t xml:space="preserve">The </w:t>
      </w:r>
      <w:r>
        <w:rPr>
          <w:rFonts w:ascii="Century Gothic" w:hAnsi="Century Gothic"/>
        </w:rPr>
        <w:t>s</w:t>
      </w:r>
      <w:r w:rsidRPr="00163A07">
        <w:rPr>
          <w:rFonts w:ascii="Century Gothic" w:hAnsi="Century Gothic"/>
        </w:rPr>
        <w:t xml:space="preserve">enior </w:t>
      </w:r>
      <w:r>
        <w:rPr>
          <w:rFonts w:ascii="Century Gothic" w:hAnsi="Century Gothic"/>
        </w:rPr>
        <w:t>a</w:t>
      </w:r>
      <w:r w:rsidRPr="00163A07">
        <w:rPr>
          <w:rFonts w:ascii="Century Gothic" w:hAnsi="Century Gothic"/>
        </w:rPr>
        <w:t>dviser to provide a brief overview of the business</w:t>
      </w:r>
      <w:r>
        <w:rPr>
          <w:rFonts w:ascii="Century Gothic" w:hAnsi="Century Gothic"/>
        </w:rPr>
        <w:t>, how we work together and t</w:t>
      </w:r>
      <w:r w:rsidRPr="00163A07">
        <w:rPr>
          <w:rFonts w:ascii="Century Gothic" w:hAnsi="Century Gothic"/>
        </w:rPr>
        <w:t>he roles of each team member</w:t>
      </w:r>
      <w:r w:rsidR="00175C44">
        <w:rPr>
          <w:rFonts w:ascii="Century Gothic" w:hAnsi="Century Gothic"/>
        </w:rPr>
        <w:t>.</w:t>
      </w:r>
      <w:proofErr w:type="gramEnd"/>
      <w:r>
        <w:rPr>
          <w:rFonts w:ascii="Century Gothic" w:hAnsi="Century Gothic"/>
        </w:rPr>
        <w:t xml:space="preserve"> </w:t>
      </w:r>
    </w:p>
    <w:p w14:paraId="0CB36E4B" w14:textId="77777777" w:rsidR="000B10E1" w:rsidRPr="00BD30E2" w:rsidRDefault="000B10E1" w:rsidP="000B10E1">
      <w:pPr>
        <w:spacing w:before="120"/>
        <w:ind w:left="72"/>
        <w:jc w:val="both"/>
        <w:rPr>
          <w:rFonts w:ascii="Century Gothic" w:eastAsia="Times New Roman" w:hAnsi="Century Gothic" w:cs="Times New Roman"/>
          <w:b/>
          <w:color w:val="EF841A"/>
          <w:lang w:eastAsia="en-AU"/>
        </w:rPr>
      </w:pPr>
      <w:r w:rsidRPr="00163A07">
        <w:rPr>
          <w:rFonts w:ascii="Century Gothic" w:hAnsi="Century Gothic"/>
        </w:rPr>
        <w:t>Refer to the following t</w:t>
      </w:r>
      <w:r>
        <w:rPr>
          <w:rFonts w:ascii="Century Gothic" w:hAnsi="Century Gothic"/>
        </w:rPr>
        <w:t>eam member scripts:</w:t>
      </w:r>
    </w:p>
    <w:p w14:paraId="5A9AFD0D" w14:textId="77777777" w:rsidR="000B10E1" w:rsidRPr="00BD30E2" w:rsidRDefault="000B10E1" w:rsidP="000B10E1">
      <w:pPr>
        <w:pStyle w:val="NormalText"/>
        <w:numPr>
          <w:ilvl w:val="0"/>
          <w:numId w:val="11"/>
        </w:numPr>
        <w:spacing w:before="120"/>
        <w:jc w:val="both"/>
        <w:rPr>
          <w:rFonts w:ascii="Century Gothic" w:hAnsi="Century Gothic"/>
          <w:sz w:val="22"/>
          <w:szCs w:val="22"/>
        </w:rPr>
      </w:pPr>
      <w:r>
        <w:rPr>
          <w:rFonts w:ascii="Century Gothic" w:hAnsi="Century Gothic"/>
          <w:sz w:val="22"/>
          <w:szCs w:val="22"/>
        </w:rPr>
        <w:t>Client-</w:t>
      </w:r>
      <w:r w:rsidRPr="00BD30E2">
        <w:rPr>
          <w:rFonts w:ascii="Century Gothic" w:hAnsi="Century Gothic"/>
          <w:sz w:val="22"/>
          <w:szCs w:val="22"/>
        </w:rPr>
        <w:t>focussed business int</w:t>
      </w:r>
      <w:r>
        <w:rPr>
          <w:rFonts w:ascii="Century Gothic" w:hAnsi="Century Gothic"/>
          <w:sz w:val="22"/>
          <w:szCs w:val="22"/>
        </w:rPr>
        <w:t>r</w:t>
      </w:r>
      <w:r w:rsidRPr="00BD30E2">
        <w:rPr>
          <w:rFonts w:ascii="Century Gothic" w:hAnsi="Century Gothic"/>
          <w:sz w:val="22"/>
          <w:szCs w:val="22"/>
        </w:rPr>
        <w:t>o</w:t>
      </w:r>
      <w:r>
        <w:rPr>
          <w:rFonts w:ascii="Century Gothic" w:hAnsi="Century Gothic"/>
          <w:sz w:val="22"/>
          <w:szCs w:val="22"/>
        </w:rPr>
        <w:t>duction</w:t>
      </w:r>
      <w:r w:rsidRPr="00BD30E2">
        <w:rPr>
          <w:rFonts w:ascii="Century Gothic" w:hAnsi="Century Gothic"/>
          <w:sz w:val="22"/>
          <w:szCs w:val="22"/>
        </w:rPr>
        <w:t xml:space="preserve"> from the </w:t>
      </w:r>
      <w:r>
        <w:rPr>
          <w:rFonts w:ascii="Century Gothic" w:hAnsi="Century Gothic"/>
          <w:sz w:val="22"/>
          <w:szCs w:val="22"/>
        </w:rPr>
        <w:t>exploratory m</w:t>
      </w:r>
      <w:r w:rsidRPr="00BD30E2">
        <w:rPr>
          <w:rFonts w:ascii="Century Gothic" w:hAnsi="Century Gothic"/>
          <w:sz w:val="22"/>
          <w:szCs w:val="22"/>
        </w:rPr>
        <w:t>eeting client info</w:t>
      </w:r>
      <w:r>
        <w:rPr>
          <w:rFonts w:ascii="Century Gothic" w:hAnsi="Century Gothic"/>
          <w:sz w:val="22"/>
          <w:szCs w:val="22"/>
        </w:rPr>
        <w:t>rmation</w:t>
      </w:r>
      <w:r w:rsidRPr="00BD30E2">
        <w:rPr>
          <w:rFonts w:ascii="Century Gothic" w:hAnsi="Century Gothic"/>
          <w:sz w:val="22"/>
          <w:szCs w:val="22"/>
        </w:rPr>
        <w:t xml:space="preserve"> pack (2.2.4)</w:t>
      </w:r>
    </w:p>
    <w:p w14:paraId="06EAB258" w14:textId="77777777" w:rsidR="000B10E1" w:rsidRPr="00163A07" w:rsidRDefault="000B10E1" w:rsidP="000B10E1">
      <w:pPr>
        <w:pStyle w:val="NormalText"/>
        <w:numPr>
          <w:ilvl w:val="0"/>
          <w:numId w:val="11"/>
        </w:numPr>
        <w:spacing w:before="120"/>
        <w:jc w:val="both"/>
        <w:rPr>
          <w:rFonts w:ascii="Century Gothic" w:hAnsi="Century Gothic"/>
          <w:sz w:val="22"/>
          <w:szCs w:val="22"/>
        </w:rPr>
      </w:pPr>
      <w:r>
        <w:rPr>
          <w:rFonts w:ascii="Century Gothic" w:hAnsi="Century Gothic"/>
          <w:sz w:val="22"/>
          <w:szCs w:val="22"/>
        </w:rPr>
        <w:t>Explaining the business and the value of our business (2.3.5)</w:t>
      </w:r>
    </w:p>
    <w:p w14:paraId="74C88C8B" w14:textId="77777777" w:rsidR="000B10E1" w:rsidRPr="00641C9A" w:rsidRDefault="000B10E1" w:rsidP="000B10E1">
      <w:pPr>
        <w:pStyle w:val="ListParagraph"/>
        <w:numPr>
          <w:ilvl w:val="0"/>
          <w:numId w:val="11"/>
        </w:numPr>
        <w:spacing w:after="0" w:line="240" w:lineRule="auto"/>
        <w:contextualSpacing w:val="0"/>
        <w:rPr>
          <w:rFonts w:ascii="Century Gothic" w:hAnsi="Century Gothic"/>
        </w:rPr>
      </w:pPr>
      <w:r w:rsidRPr="00641C9A">
        <w:rPr>
          <w:rFonts w:ascii="Century Gothic" w:hAnsi="Century Gothic"/>
        </w:rPr>
        <w:t>Explaining the process (2.3.6)</w:t>
      </w:r>
    </w:p>
    <w:p w14:paraId="4CC4A1A3" w14:textId="77777777" w:rsidR="000B10E1" w:rsidRDefault="000B10E1" w:rsidP="000B10E1"/>
    <w:p w14:paraId="2E79CED8" w14:textId="77777777" w:rsidR="000B10E1" w:rsidRPr="0089025B" w:rsidRDefault="000B10E1" w:rsidP="000B10E1">
      <w:pPr>
        <w:pStyle w:val="NormalText"/>
        <w:spacing w:before="120"/>
        <w:ind w:left="34"/>
        <w:jc w:val="both"/>
        <w:rPr>
          <w:rFonts w:ascii="Century Gothic" w:hAnsi="Century Gothic"/>
          <w:sz w:val="22"/>
          <w:szCs w:val="22"/>
        </w:rPr>
      </w:pPr>
      <w:r w:rsidRPr="0089025B">
        <w:rPr>
          <w:rFonts w:ascii="Century Gothic" w:hAnsi="Century Gothic"/>
          <w:b/>
          <w:sz w:val="22"/>
          <w:szCs w:val="22"/>
        </w:rPr>
        <w:t>QUESTIONS, ADDITIONAL DISCUSSION AND NEXT STEPS</w:t>
      </w:r>
    </w:p>
    <w:p w14:paraId="12010C23" w14:textId="77777777" w:rsidR="000B10E1" w:rsidRPr="00163A07" w:rsidRDefault="000B10E1" w:rsidP="000B10E1">
      <w:pPr>
        <w:pStyle w:val="NormalText"/>
        <w:spacing w:before="120"/>
        <w:ind w:left="34"/>
        <w:jc w:val="both"/>
        <w:rPr>
          <w:rFonts w:ascii="Century Gothic" w:hAnsi="Century Gothic"/>
          <w:sz w:val="22"/>
          <w:szCs w:val="22"/>
        </w:rPr>
      </w:pPr>
      <w:r w:rsidRPr="00163A07">
        <w:rPr>
          <w:rFonts w:ascii="Century Gothic" w:hAnsi="Century Gothic"/>
          <w:sz w:val="22"/>
          <w:szCs w:val="22"/>
        </w:rPr>
        <w:t xml:space="preserve">The </w:t>
      </w:r>
      <w:r>
        <w:rPr>
          <w:rFonts w:ascii="Century Gothic" w:hAnsi="Century Gothic"/>
          <w:sz w:val="22"/>
          <w:szCs w:val="22"/>
        </w:rPr>
        <w:t>s</w:t>
      </w:r>
      <w:r w:rsidRPr="00163A07">
        <w:rPr>
          <w:rFonts w:ascii="Century Gothic" w:hAnsi="Century Gothic"/>
          <w:sz w:val="22"/>
          <w:szCs w:val="22"/>
        </w:rPr>
        <w:t xml:space="preserve">enior </w:t>
      </w:r>
      <w:r>
        <w:rPr>
          <w:rFonts w:ascii="Century Gothic" w:hAnsi="Century Gothic"/>
          <w:sz w:val="22"/>
          <w:szCs w:val="22"/>
        </w:rPr>
        <w:t>a</w:t>
      </w:r>
      <w:r w:rsidRPr="00163A07">
        <w:rPr>
          <w:rFonts w:ascii="Century Gothic" w:hAnsi="Century Gothic"/>
          <w:sz w:val="22"/>
          <w:szCs w:val="22"/>
        </w:rPr>
        <w:t xml:space="preserve">dviser to invite </w:t>
      </w:r>
      <w:r>
        <w:rPr>
          <w:rFonts w:ascii="Century Gothic" w:hAnsi="Century Gothic"/>
          <w:sz w:val="22"/>
          <w:szCs w:val="22"/>
        </w:rPr>
        <w:t xml:space="preserve">the </w:t>
      </w:r>
      <w:r w:rsidRPr="00163A07">
        <w:rPr>
          <w:rFonts w:ascii="Century Gothic" w:hAnsi="Century Gothic"/>
          <w:sz w:val="22"/>
          <w:szCs w:val="22"/>
        </w:rPr>
        <w:t xml:space="preserve">potential client to ask any questions they have about the business, the value, the process, </w:t>
      </w:r>
      <w:r>
        <w:rPr>
          <w:rFonts w:ascii="Century Gothic" w:hAnsi="Century Gothic"/>
          <w:sz w:val="22"/>
          <w:szCs w:val="22"/>
        </w:rPr>
        <w:t>etc. and assess</w:t>
      </w:r>
      <w:r w:rsidRPr="00163A07">
        <w:rPr>
          <w:rFonts w:ascii="Century Gothic" w:hAnsi="Century Gothic"/>
          <w:sz w:val="22"/>
          <w:szCs w:val="22"/>
        </w:rPr>
        <w:t xml:space="preserve"> whether the potential client </w:t>
      </w:r>
      <w:r>
        <w:rPr>
          <w:rFonts w:ascii="Century Gothic" w:hAnsi="Century Gothic"/>
          <w:sz w:val="22"/>
          <w:szCs w:val="22"/>
        </w:rPr>
        <w:t>is</w:t>
      </w:r>
      <w:r w:rsidRPr="00163A07">
        <w:rPr>
          <w:rFonts w:ascii="Century Gothic" w:hAnsi="Century Gothic"/>
          <w:sz w:val="22"/>
          <w:szCs w:val="22"/>
        </w:rPr>
        <w:t xml:space="preserve"> appropriate for the business. The criteria to be used in this informal assessment will include:</w:t>
      </w:r>
    </w:p>
    <w:p w14:paraId="4D3B621F" w14:textId="77777777" w:rsidR="000B10E1" w:rsidRPr="00163A07" w:rsidRDefault="000B10E1" w:rsidP="000B10E1">
      <w:pPr>
        <w:pStyle w:val="NormalText"/>
        <w:numPr>
          <w:ilvl w:val="0"/>
          <w:numId w:val="12"/>
        </w:numPr>
        <w:spacing w:before="120"/>
        <w:jc w:val="both"/>
        <w:rPr>
          <w:rFonts w:ascii="Century Gothic" w:hAnsi="Century Gothic"/>
          <w:sz w:val="22"/>
          <w:szCs w:val="22"/>
        </w:rPr>
      </w:pPr>
      <w:r w:rsidRPr="00163A07">
        <w:rPr>
          <w:rFonts w:ascii="Century Gothic" w:hAnsi="Century Gothic"/>
          <w:sz w:val="22"/>
          <w:szCs w:val="22"/>
        </w:rPr>
        <w:t xml:space="preserve">Advice needs of </w:t>
      </w:r>
      <w:r>
        <w:rPr>
          <w:rFonts w:ascii="Century Gothic" w:hAnsi="Century Gothic"/>
          <w:sz w:val="22"/>
          <w:szCs w:val="22"/>
        </w:rPr>
        <w:t xml:space="preserve">the </w:t>
      </w:r>
      <w:r w:rsidRPr="00163A07">
        <w:rPr>
          <w:rFonts w:ascii="Century Gothic" w:hAnsi="Century Gothic"/>
          <w:sz w:val="22"/>
          <w:szCs w:val="22"/>
        </w:rPr>
        <w:t>potential client</w:t>
      </w:r>
    </w:p>
    <w:p w14:paraId="7A301D12" w14:textId="77777777" w:rsidR="000B10E1" w:rsidRPr="00163A07" w:rsidRDefault="000B10E1" w:rsidP="000B10E1">
      <w:pPr>
        <w:pStyle w:val="NormalText"/>
        <w:numPr>
          <w:ilvl w:val="0"/>
          <w:numId w:val="12"/>
        </w:numPr>
        <w:spacing w:before="120"/>
        <w:jc w:val="both"/>
        <w:rPr>
          <w:rFonts w:ascii="Century Gothic" w:hAnsi="Century Gothic"/>
          <w:sz w:val="22"/>
          <w:szCs w:val="22"/>
        </w:rPr>
      </w:pPr>
      <w:r w:rsidRPr="00163A07">
        <w:rPr>
          <w:rFonts w:ascii="Century Gothic" w:hAnsi="Century Gothic"/>
          <w:sz w:val="22"/>
          <w:szCs w:val="22"/>
        </w:rPr>
        <w:t>Personality/character fit with</w:t>
      </w:r>
      <w:r>
        <w:rPr>
          <w:rFonts w:ascii="Century Gothic" w:hAnsi="Century Gothic"/>
          <w:sz w:val="22"/>
          <w:szCs w:val="22"/>
        </w:rPr>
        <w:t xml:space="preserve"> the</w:t>
      </w:r>
      <w:r w:rsidRPr="00163A07">
        <w:rPr>
          <w:rFonts w:ascii="Century Gothic" w:hAnsi="Century Gothic"/>
          <w:sz w:val="22"/>
          <w:szCs w:val="22"/>
        </w:rPr>
        <w:t xml:space="preserve"> business</w:t>
      </w:r>
    </w:p>
    <w:p w14:paraId="22D82544" w14:textId="77777777" w:rsidR="000B10E1" w:rsidRPr="00163A07" w:rsidRDefault="000B10E1" w:rsidP="000B10E1">
      <w:pPr>
        <w:pStyle w:val="NormalText"/>
        <w:numPr>
          <w:ilvl w:val="0"/>
          <w:numId w:val="12"/>
        </w:numPr>
        <w:spacing w:before="120"/>
        <w:jc w:val="both"/>
        <w:rPr>
          <w:rFonts w:ascii="Century Gothic" w:hAnsi="Century Gothic"/>
          <w:sz w:val="22"/>
          <w:szCs w:val="22"/>
        </w:rPr>
      </w:pPr>
      <w:r w:rsidRPr="00163A07">
        <w:rPr>
          <w:rFonts w:ascii="Century Gothic" w:hAnsi="Century Gothic"/>
          <w:sz w:val="22"/>
          <w:szCs w:val="22"/>
        </w:rPr>
        <w:t>Potential client comprehension of the value the business can deliver</w:t>
      </w:r>
    </w:p>
    <w:p w14:paraId="591A6091" w14:textId="77777777" w:rsidR="000B10E1" w:rsidRDefault="000B10E1" w:rsidP="000B10E1">
      <w:pPr>
        <w:pStyle w:val="NormalText"/>
        <w:numPr>
          <w:ilvl w:val="0"/>
          <w:numId w:val="12"/>
        </w:numPr>
        <w:spacing w:before="120"/>
        <w:jc w:val="both"/>
        <w:rPr>
          <w:rFonts w:ascii="Century Gothic" w:hAnsi="Century Gothic"/>
          <w:sz w:val="22"/>
          <w:szCs w:val="22"/>
        </w:rPr>
      </w:pPr>
      <w:r w:rsidRPr="00163A07">
        <w:rPr>
          <w:rFonts w:ascii="Century Gothic" w:hAnsi="Century Gothic"/>
          <w:sz w:val="22"/>
          <w:szCs w:val="22"/>
        </w:rPr>
        <w:t>The source of potential client referral</w:t>
      </w:r>
    </w:p>
    <w:p w14:paraId="63F783B9" w14:textId="77777777" w:rsidR="000B10E1" w:rsidRDefault="000B10E1" w:rsidP="000B10E1">
      <w:pPr>
        <w:pStyle w:val="NormalText"/>
        <w:spacing w:before="120"/>
        <w:ind w:left="0"/>
        <w:jc w:val="both"/>
        <w:rPr>
          <w:rFonts w:ascii="Century Gothic" w:hAnsi="Century Gothic"/>
          <w:sz w:val="22"/>
          <w:szCs w:val="22"/>
        </w:rPr>
      </w:pPr>
      <w:r w:rsidRPr="00232A7D">
        <w:rPr>
          <w:rFonts w:ascii="Century Gothic" w:hAnsi="Century Gothic"/>
          <w:sz w:val="22"/>
          <w:szCs w:val="22"/>
        </w:rPr>
        <w:t>Where</w:t>
      </w:r>
      <w:r>
        <w:rPr>
          <w:rFonts w:ascii="Century Gothic" w:hAnsi="Century Gothic"/>
          <w:sz w:val="22"/>
          <w:szCs w:val="22"/>
        </w:rPr>
        <w:t xml:space="preserve"> the s</w:t>
      </w:r>
      <w:r w:rsidRPr="00232A7D">
        <w:rPr>
          <w:rFonts w:ascii="Century Gothic" w:hAnsi="Century Gothic"/>
          <w:sz w:val="22"/>
          <w:szCs w:val="22"/>
        </w:rPr>
        <w:t xml:space="preserve">enior </w:t>
      </w:r>
      <w:r>
        <w:rPr>
          <w:rFonts w:ascii="Century Gothic" w:hAnsi="Century Gothic"/>
          <w:sz w:val="22"/>
          <w:szCs w:val="22"/>
        </w:rPr>
        <w:t>a</w:t>
      </w:r>
      <w:r w:rsidRPr="00232A7D">
        <w:rPr>
          <w:rFonts w:ascii="Century Gothic" w:hAnsi="Century Gothic"/>
          <w:sz w:val="22"/>
          <w:szCs w:val="22"/>
        </w:rPr>
        <w:t>dviser believes the business would like the potential client to pro</w:t>
      </w:r>
      <w:r>
        <w:rPr>
          <w:rFonts w:ascii="Century Gothic" w:hAnsi="Century Gothic"/>
          <w:sz w:val="22"/>
          <w:szCs w:val="22"/>
        </w:rPr>
        <w:t>ceed to the next step, explaining the next s</w:t>
      </w:r>
      <w:r w:rsidRPr="00232A7D">
        <w:rPr>
          <w:rFonts w:ascii="Century Gothic" w:hAnsi="Century Gothic"/>
          <w:sz w:val="22"/>
          <w:szCs w:val="22"/>
        </w:rPr>
        <w:t xml:space="preserve">teps </w:t>
      </w:r>
      <w:r>
        <w:rPr>
          <w:rFonts w:ascii="Century Gothic" w:hAnsi="Century Gothic"/>
          <w:sz w:val="22"/>
          <w:szCs w:val="22"/>
        </w:rPr>
        <w:t>using the t</w:t>
      </w:r>
      <w:r w:rsidRPr="00232A7D">
        <w:rPr>
          <w:rFonts w:ascii="Century Gothic" w:hAnsi="Century Gothic"/>
          <w:sz w:val="22"/>
          <w:szCs w:val="22"/>
        </w:rPr>
        <w:t xml:space="preserve">eam </w:t>
      </w:r>
      <w:r>
        <w:rPr>
          <w:rFonts w:ascii="Century Gothic" w:hAnsi="Century Gothic"/>
          <w:sz w:val="22"/>
          <w:szCs w:val="22"/>
        </w:rPr>
        <w:t>m</w:t>
      </w:r>
      <w:r w:rsidRPr="00232A7D">
        <w:rPr>
          <w:rFonts w:ascii="Century Gothic" w:hAnsi="Century Gothic"/>
          <w:sz w:val="22"/>
          <w:szCs w:val="22"/>
        </w:rPr>
        <w:t xml:space="preserve">ember </w:t>
      </w:r>
      <w:r>
        <w:rPr>
          <w:rFonts w:ascii="Century Gothic" w:hAnsi="Century Gothic"/>
          <w:sz w:val="22"/>
          <w:szCs w:val="22"/>
        </w:rPr>
        <w:t>s</w:t>
      </w:r>
      <w:r w:rsidRPr="00232A7D">
        <w:rPr>
          <w:rFonts w:ascii="Century Gothic" w:hAnsi="Century Gothic"/>
          <w:sz w:val="22"/>
          <w:szCs w:val="22"/>
        </w:rPr>
        <w:t>cri</w:t>
      </w:r>
      <w:r>
        <w:rPr>
          <w:rFonts w:ascii="Century Gothic" w:hAnsi="Century Gothic"/>
          <w:sz w:val="22"/>
          <w:szCs w:val="22"/>
        </w:rPr>
        <w:t>pt (2.3.8</w:t>
      </w:r>
      <w:r w:rsidRPr="00232A7D">
        <w:rPr>
          <w:rFonts w:ascii="Century Gothic" w:hAnsi="Century Gothic"/>
          <w:sz w:val="22"/>
          <w:szCs w:val="22"/>
        </w:rPr>
        <w:t>)</w:t>
      </w:r>
    </w:p>
    <w:p w14:paraId="29854360" w14:textId="77777777" w:rsidR="000B10E1" w:rsidRDefault="000B10E1" w:rsidP="000B10E1">
      <w:pPr>
        <w:jc w:val="both"/>
        <w:rPr>
          <w:rFonts w:ascii="Century Gothic" w:hAnsi="Century Gothic"/>
        </w:rPr>
      </w:pPr>
      <w:r w:rsidRPr="00BD30E2">
        <w:rPr>
          <w:rFonts w:ascii="Century Gothic" w:hAnsi="Century Gothic"/>
        </w:rPr>
        <w:t xml:space="preserve">Where the </w:t>
      </w:r>
      <w:r>
        <w:rPr>
          <w:rFonts w:ascii="Century Gothic" w:hAnsi="Century Gothic"/>
        </w:rPr>
        <w:t>s</w:t>
      </w:r>
      <w:r w:rsidRPr="00BD30E2">
        <w:rPr>
          <w:rFonts w:ascii="Century Gothic" w:hAnsi="Century Gothic"/>
        </w:rPr>
        <w:t xml:space="preserve">enior </w:t>
      </w:r>
      <w:r>
        <w:rPr>
          <w:rFonts w:ascii="Century Gothic" w:hAnsi="Century Gothic"/>
        </w:rPr>
        <w:t>a</w:t>
      </w:r>
      <w:r w:rsidRPr="00BD30E2">
        <w:rPr>
          <w:rFonts w:ascii="Century Gothic" w:hAnsi="Century Gothic"/>
        </w:rPr>
        <w:t xml:space="preserve">dviser believes the potential client is not a good fit with the business, </w:t>
      </w:r>
      <w:r>
        <w:rPr>
          <w:rFonts w:ascii="Century Gothic" w:hAnsi="Century Gothic"/>
        </w:rPr>
        <w:t xml:space="preserve">it </w:t>
      </w:r>
      <w:r w:rsidRPr="00BD30E2">
        <w:rPr>
          <w:rFonts w:ascii="Century Gothic" w:hAnsi="Century Gothic"/>
        </w:rPr>
        <w:t xml:space="preserve">should be respectfully explained and, if appropriate, an </w:t>
      </w:r>
      <w:r>
        <w:rPr>
          <w:rFonts w:ascii="Century Gothic" w:hAnsi="Century Gothic"/>
        </w:rPr>
        <w:t>a</w:t>
      </w:r>
      <w:r w:rsidRPr="00BD30E2">
        <w:rPr>
          <w:rFonts w:ascii="Century Gothic" w:hAnsi="Century Gothic"/>
        </w:rPr>
        <w:t xml:space="preserve">dvice </w:t>
      </w:r>
      <w:r>
        <w:rPr>
          <w:rFonts w:ascii="Century Gothic" w:hAnsi="Century Gothic"/>
        </w:rPr>
        <w:t>p</w:t>
      </w:r>
      <w:r w:rsidRPr="00BD30E2">
        <w:rPr>
          <w:rFonts w:ascii="Century Gothic" w:hAnsi="Century Gothic"/>
        </w:rPr>
        <w:t>artner recommended to address their immediate advice needs.</w:t>
      </w:r>
    </w:p>
    <w:p w14:paraId="78767451" w14:textId="77777777" w:rsidR="000B10E1" w:rsidRDefault="000B10E1" w:rsidP="000B10E1">
      <w:pPr>
        <w:jc w:val="both"/>
      </w:pPr>
    </w:p>
    <w:p w14:paraId="73593B56" w14:textId="77777777" w:rsidR="00175C44" w:rsidRDefault="00175C44" w:rsidP="000B10E1">
      <w:pPr>
        <w:pStyle w:val="NormalText"/>
        <w:spacing w:before="120"/>
        <w:ind w:left="34"/>
        <w:jc w:val="both"/>
        <w:rPr>
          <w:rFonts w:ascii="Century Gothic" w:hAnsi="Century Gothic"/>
          <w:b/>
          <w:sz w:val="22"/>
          <w:szCs w:val="22"/>
        </w:rPr>
      </w:pPr>
    </w:p>
    <w:p w14:paraId="2F1DC64C" w14:textId="77777777" w:rsidR="000665E0" w:rsidRDefault="000665E0" w:rsidP="000B10E1">
      <w:pPr>
        <w:pStyle w:val="NormalText"/>
        <w:spacing w:before="120"/>
        <w:ind w:left="34"/>
        <w:jc w:val="both"/>
        <w:rPr>
          <w:rFonts w:ascii="Century Gothic" w:hAnsi="Century Gothic"/>
          <w:b/>
          <w:sz w:val="22"/>
          <w:szCs w:val="22"/>
        </w:rPr>
      </w:pPr>
    </w:p>
    <w:p w14:paraId="244D236F" w14:textId="77777777" w:rsidR="000665E0" w:rsidRDefault="000665E0" w:rsidP="000B10E1">
      <w:pPr>
        <w:pStyle w:val="NormalText"/>
        <w:spacing w:before="120"/>
        <w:ind w:left="34"/>
        <w:jc w:val="both"/>
        <w:rPr>
          <w:rFonts w:ascii="Century Gothic" w:hAnsi="Century Gothic"/>
          <w:b/>
          <w:sz w:val="22"/>
          <w:szCs w:val="22"/>
        </w:rPr>
      </w:pPr>
      <w:bookmarkStart w:id="0" w:name="_GoBack"/>
      <w:bookmarkEnd w:id="0"/>
    </w:p>
    <w:p w14:paraId="41465272" w14:textId="77777777" w:rsidR="00175C44" w:rsidRDefault="00175C44" w:rsidP="000B10E1">
      <w:pPr>
        <w:pStyle w:val="NormalText"/>
        <w:spacing w:before="120"/>
        <w:ind w:left="34"/>
        <w:jc w:val="both"/>
        <w:rPr>
          <w:rFonts w:ascii="Century Gothic" w:hAnsi="Century Gothic"/>
          <w:b/>
          <w:sz w:val="22"/>
          <w:szCs w:val="22"/>
        </w:rPr>
      </w:pPr>
    </w:p>
    <w:p w14:paraId="41D5B129" w14:textId="77777777" w:rsidR="000B10E1" w:rsidRPr="0089025B" w:rsidRDefault="000B10E1" w:rsidP="000B10E1">
      <w:pPr>
        <w:pStyle w:val="NormalText"/>
        <w:spacing w:before="120"/>
        <w:ind w:left="34"/>
        <w:jc w:val="both"/>
        <w:rPr>
          <w:rFonts w:ascii="Century Gothic" w:hAnsi="Century Gothic"/>
          <w:sz w:val="22"/>
          <w:szCs w:val="22"/>
        </w:rPr>
      </w:pPr>
      <w:r w:rsidRPr="0089025B">
        <w:rPr>
          <w:rFonts w:ascii="Century Gothic" w:hAnsi="Century Gothic"/>
          <w:b/>
          <w:sz w:val="22"/>
          <w:szCs w:val="22"/>
        </w:rPr>
        <w:lastRenderedPageBreak/>
        <w:t>GATHERING ADDITIONAL INFORMATION</w:t>
      </w:r>
    </w:p>
    <w:p w14:paraId="3DFA5241" w14:textId="77777777" w:rsidR="000B10E1" w:rsidRPr="00163A07" w:rsidRDefault="000B10E1" w:rsidP="000B10E1">
      <w:pPr>
        <w:pStyle w:val="NormalText"/>
        <w:spacing w:before="120"/>
        <w:ind w:left="34"/>
        <w:jc w:val="both"/>
        <w:rPr>
          <w:rFonts w:ascii="Century Gothic" w:hAnsi="Century Gothic"/>
          <w:sz w:val="22"/>
          <w:szCs w:val="22"/>
        </w:rPr>
      </w:pPr>
      <w:r w:rsidRPr="00163A07">
        <w:rPr>
          <w:rFonts w:ascii="Century Gothic" w:hAnsi="Century Gothic"/>
          <w:sz w:val="22"/>
          <w:szCs w:val="22"/>
        </w:rPr>
        <w:t>Wher</w:t>
      </w:r>
      <w:r>
        <w:rPr>
          <w:rFonts w:ascii="Century Gothic" w:hAnsi="Century Gothic"/>
          <w:sz w:val="22"/>
          <w:szCs w:val="22"/>
        </w:rPr>
        <w:t>e there is agreement to proceed</w:t>
      </w:r>
      <w:r w:rsidRPr="00163A07">
        <w:rPr>
          <w:rFonts w:ascii="Century Gothic" w:hAnsi="Century Gothic"/>
          <w:sz w:val="22"/>
          <w:szCs w:val="22"/>
        </w:rPr>
        <w:t xml:space="preserve"> to the next step the </w:t>
      </w:r>
      <w:r>
        <w:rPr>
          <w:rFonts w:ascii="Century Gothic" w:hAnsi="Century Gothic"/>
          <w:sz w:val="22"/>
          <w:szCs w:val="22"/>
        </w:rPr>
        <w:t>s</w:t>
      </w:r>
      <w:r w:rsidRPr="00163A07">
        <w:rPr>
          <w:rFonts w:ascii="Century Gothic" w:hAnsi="Century Gothic"/>
          <w:sz w:val="22"/>
          <w:szCs w:val="22"/>
        </w:rPr>
        <w:t xml:space="preserve">enior </w:t>
      </w:r>
      <w:r>
        <w:rPr>
          <w:rFonts w:ascii="Century Gothic" w:hAnsi="Century Gothic"/>
          <w:sz w:val="22"/>
          <w:szCs w:val="22"/>
        </w:rPr>
        <w:t>a</w:t>
      </w:r>
      <w:r w:rsidRPr="00163A07">
        <w:rPr>
          <w:rFonts w:ascii="Century Gothic" w:hAnsi="Century Gothic"/>
          <w:sz w:val="22"/>
          <w:szCs w:val="22"/>
        </w:rPr>
        <w:t xml:space="preserve">dviser and </w:t>
      </w:r>
      <w:r>
        <w:rPr>
          <w:rFonts w:ascii="Century Gothic" w:hAnsi="Century Gothic"/>
          <w:sz w:val="22"/>
          <w:szCs w:val="22"/>
        </w:rPr>
        <w:t>a</w:t>
      </w:r>
      <w:r w:rsidRPr="00163A07">
        <w:rPr>
          <w:rFonts w:ascii="Century Gothic" w:hAnsi="Century Gothic"/>
          <w:sz w:val="22"/>
          <w:szCs w:val="22"/>
        </w:rPr>
        <w:t xml:space="preserve">ssociate </w:t>
      </w:r>
      <w:r>
        <w:rPr>
          <w:rFonts w:ascii="Century Gothic" w:hAnsi="Century Gothic"/>
          <w:sz w:val="22"/>
          <w:szCs w:val="22"/>
        </w:rPr>
        <w:t>a</w:t>
      </w:r>
      <w:r w:rsidRPr="00163A07">
        <w:rPr>
          <w:rFonts w:ascii="Century Gothic" w:hAnsi="Century Gothic"/>
          <w:sz w:val="22"/>
          <w:szCs w:val="22"/>
        </w:rPr>
        <w:t xml:space="preserve">dviser thank the client for meeting, explain that they enjoyed the discussion and look forward to meeting with them again soon. The </w:t>
      </w:r>
      <w:r>
        <w:rPr>
          <w:rFonts w:ascii="Century Gothic" w:hAnsi="Century Gothic"/>
          <w:sz w:val="22"/>
          <w:szCs w:val="22"/>
        </w:rPr>
        <w:t>s</w:t>
      </w:r>
      <w:r w:rsidRPr="00163A07">
        <w:rPr>
          <w:rFonts w:ascii="Century Gothic" w:hAnsi="Century Gothic"/>
          <w:sz w:val="22"/>
          <w:szCs w:val="22"/>
        </w:rPr>
        <w:t xml:space="preserve">enior </w:t>
      </w:r>
      <w:r>
        <w:rPr>
          <w:rFonts w:ascii="Century Gothic" w:hAnsi="Century Gothic"/>
          <w:sz w:val="22"/>
          <w:szCs w:val="22"/>
        </w:rPr>
        <w:t>a</w:t>
      </w:r>
      <w:r w:rsidRPr="00163A07">
        <w:rPr>
          <w:rFonts w:ascii="Century Gothic" w:hAnsi="Century Gothic"/>
          <w:sz w:val="22"/>
          <w:szCs w:val="22"/>
        </w:rPr>
        <w:t xml:space="preserve">dviser hands the meeting over to the </w:t>
      </w:r>
      <w:r>
        <w:rPr>
          <w:rFonts w:ascii="Century Gothic" w:hAnsi="Century Gothic"/>
          <w:sz w:val="22"/>
          <w:szCs w:val="22"/>
        </w:rPr>
        <w:t>p</w:t>
      </w:r>
      <w:r w:rsidRPr="00163A07">
        <w:rPr>
          <w:rFonts w:ascii="Century Gothic" w:hAnsi="Century Gothic"/>
          <w:sz w:val="22"/>
          <w:szCs w:val="22"/>
        </w:rPr>
        <w:t xml:space="preserve">ersonal </w:t>
      </w:r>
      <w:r>
        <w:rPr>
          <w:rFonts w:ascii="Century Gothic" w:hAnsi="Century Gothic"/>
          <w:sz w:val="22"/>
          <w:szCs w:val="22"/>
        </w:rPr>
        <w:t>c</w:t>
      </w:r>
      <w:r w:rsidRPr="00163A07">
        <w:rPr>
          <w:rFonts w:ascii="Century Gothic" w:hAnsi="Century Gothic"/>
          <w:sz w:val="22"/>
          <w:szCs w:val="22"/>
        </w:rPr>
        <w:t xml:space="preserve">lient </w:t>
      </w:r>
      <w:r>
        <w:rPr>
          <w:rFonts w:ascii="Century Gothic" w:hAnsi="Century Gothic"/>
          <w:sz w:val="22"/>
          <w:szCs w:val="22"/>
        </w:rPr>
        <w:t>m</w:t>
      </w:r>
      <w:r w:rsidRPr="00163A07">
        <w:rPr>
          <w:rFonts w:ascii="Century Gothic" w:hAnsi="Century Gothic"/>
          <w:sz w:val="22"/>
          <w:szCs w:val="22"/>
        </w:rPr>
        <w:t>anager to gather some additional personal details and agree on</w:t>
      </w:r>
      <w:r>
        <w:rPr>
          <w:rFonts w:ascii="Century Gothic" w:hAnsi="Century Gothic"/>
          <w:sz w:val="22"/>
          <w:szCs w:val="22"/>
        </w:rPr>
        <w:t xml:space="preserve"> a</w:t>
      </w:r>
      <w:r w:rsidRPr="00163A07">
        <w:rPr>
          <w:rFonts w:ascii="Century Gothic" w:hAnsi="Century Gothic"/>
          <w:sz w:val="22"/>
          <w:szCs w:val="22"/>
        </w:rPr>
        <w:t xml:space="preserve"> time and date for </w:t>
      </w:r>
      <w:r>
        <w:rPr>
          <w:rFonts w:ascii="Century Gothic" w:hAnsi="Century Gothic"/>
          <w:sz w:val="22"/>
          <w:szCs w:val="22"/>
        </w:rPr>
        <w:t>the discovery m</w:t>
      </w:r>
      <w:r w:rsidRPr="00163A07">
        <w:rPr>
          <w:rFonts w:ascii="Century Gothic" w:hAnsi="Century Gothic"/>
          <w:sz w:val="22"/>
          <w:szCs w:val="22"/>
        </w:rPr>
        <w:t>eeting.</w:t>
      </w:r>
    </w:p>
    <w:p w14:paraId="473251B8" w14:textId="77777777" w:rsidR="000B10E1" w:rsidRPr="00444BA9" w:rsidRDefault="000B10E1" w:rsidP="000B10E1">
      <w:pPr>
        <w:pStyle w:val="NormalText"/>
        <w:spacing w:before="120"/>
        <w:ind w:left="34"/>
        <w:jc w:val="both"/>
        <w:rPr>
          <w:rFonts w:ascii="Century Gothic" w:hAnsi="Century Gothic"/>
          <w:sz w:val="22"/>
          <w:szCs w:val="22"/>
        </w:rPr>
      </w:pPr>
      <w:r w:rsidRPr="00444BA9">
        <w:rPr>
          <w:rFonts w:ascii="Century Gothic" w:hAnsi="Century Gothic"/>
          <w:sz w:val="22"/>
          <w:szCs w:val="22"/>
        </w:rPr>
        <w:t>Refer to the following tool:</w:t>
      </w:r>
    </w:p>
    <w:p w14:paraId="7075CBF8" w14:textId="77777777" w:rsidR="000B10E1" w:rsidRPr="00444BA9" w:rsidRDefault="000B10E1" w:rsidP="000B10E1">
      <w:pPr>
        <w:pStyle w:val="ListParagraph"/>
        <w:numPr>
          <w:ilvl w:val="0"/>
          <w:numId w:val="13"/>
        </w:numPr>
        <w:spacing w:after="0" w:line="240" w:lineRule="auto"/>
        <w:contextualSpacing w:val="0"/>
        <w:jc w:val="both"/>
        <w:rPr>
          <w:rFonts w:ascii="Century Gothic" w:hAnsi="Century Gothic"/>
          <w:bCs/>
          <w:iCs/>
        </w:rPr>
      </w:pPr>
      <w:r w:rsidRPr="00444BA9">
        <w:rPr>
          <w:rFonts w:ascii="Century Gothic" w:hAnsi="Century Gothic"/>
        </w:rPr>
        <w:t>Additional details form (2.3.10)</w:t>
      </w:r>
    </w:p>
    <w:p w14:paraId="721ED7E9" w14:textId="77777777" w:rsidR="006D027D" w:rsidRPr="000B10E1" w:rsidRDefault="006D027D" w:rsidP="000B10E1"/>
    <w:sectPr w:rsidR="006D027D" w:rsidRPr="000B10E1" w:rsidSect="00212FBC">
      <w:headerReference w:type="default" r:id="rId8"/>
      <w:footerReference w:type="default" r:id="rId9"/>
      <w:pgSz w:w="11880" w:h="16840"/>
      <w:pgMar w:top="75" w:right="1440" w:bottom="1800" w:left="1800" w:header="576" w:footer="708" w:gutter="0"/>
      <w:cols w:space="708"/>
      <w:docGrid w:linePitch="299"/>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645A6" w14:textId="77777777" w:rsidR="00B50092" w:rsidRDefault="00B50092" w:rsidP="00347EC8">
      <w:r>
        <w:separator/>
      </w:r>
    </w:p>
  </w:endnote>
  <w:endnote w:type="continuationSeparator" w:id="0">
    <w:p w14:paraId="533089D7" w14:textId="77777777" w:rsidR="00B50092" w:rsidRDefault="00B50092"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6F2AF6BB" w14:textId="77777777" w:rsidR="00482130" w:rsidRDefault="00620F73">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212FBC">
          <w:rPr>
            <w:rFonts w:ascii="Century Gothic" w:hAnsi="Century Gothic"/>
            <w:b/>
            <w:noProof/>
            <w:color w:val="A6A6A6" w:themeColor="background1" w:themeShade="A6"/>
          </w:rPr>
          <w:t>3</w:t>
        </w:r>
        <w:r w:rsidRPr="00482130">
          <w:rPr>
            <w:rFonts w:ascii="Century Gothic" w:hAnsi="Century Gothic"/>
            <w:b/>
            <w:color w:val="A6A6A6" w:themeColor="background1" w:themeShade="A6"/>
          </w:rPr>
          <w:fldChar w:fldCharType="end"/>
        </w:r>
      </w:p>
    </w:sdtContent>
  </w:sdt>
  <w:p w14:paraId="5E4850A7"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DF85D" w14:textId="77777777" w:rsidR="00B50092" w:rsidRDefault="00B50092" w:rsidP="00347EC8">
      <w:r>
        <w:separator/>
      </w:r>
    </w:p>
  </w:footnote>
  <w:footnote w:type="continuationSeparator" w:id="0">
    <w:p w14:paraId="01CFC4CF" w14:textId="77777777" w:rsidR="00B50092" w:rsidRDefault="00B50092"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149C3" w14:textId="01B00A64" w:rsidR="00E34A74" w:rsidRDefault="000665E0" w:rsidP="00E34A74">
    <w:pPr>
      <w:spacing w:line="257" w:lineRule="auto"/>
      <w:rPr>
        <w:rFonts w:ascii="Century Gothic" w:eastAsia="Calibri" w:hAnsi="Century Gothic" w:cs="Times New Roman"/>
        <w:b/>
        <w:color w:val="595959" w:themeColor="text1" w:themeTint="A6"/>
        <w:kern w:val="24"/>
        <w:lang w:eastAsia="en-AU"/>
      </w:rPr>
    </w:pPr>
    <w:r>
      <w:rPr>
        <w:noProof/>
        <w:lang w:val="en-US"/>
      </w:rPr>
      <w:drawing>
        <wp:anchor distT="0" distB="0" distL="114300" distR="114300" simplePos="0" relativeHeight="251659264" behindDoc="1" locked="0" layoutInCell="1" allowOverlap="1" wp14:anchorId="7D707D74" wp14:editId="2C5E8F8A">
          <wp:simplePos x="0" y="0"/>
          <wp:positionH relativeFrom="page">
            <wp:posOffset>0</wp:posOffset>
          </wp:positionH>
          <wp:positionV relativeFrom="page">
            <wp:posOffset>0</wp:posOffset>
          </wp:positionV>
          <wp:extent cx="7772400" cy="10791825"/>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91825"/>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42E76A92" w14:textId="77777777" w:rsidR="00E34A74" w:rsidRDefault="00E34A74" w:rsidP="000665E0">
    <w:pPr>
      <w:spacing w:line="257" w:lineRule="auto"/>
      <w:jc w:val="right"/>
      <w:rPr>
        <w:rFonts w:ascii="Century Gothic" w:eastAsia="Calibri" w:hAnsi="Century Gothic" w:cs="Times New Roman"/>
        <w:b/>
        <w:color w:val="595959" w:themeColor="text1" w:themeTint="A6"/>
        <w:kern w:val="24"/>
        <w:lang w:eastAsia="en-AU"/>
      </w:rPr>
    </w:pPr>
  </w:p>
  <w:p w14:paraId="42F04DBD" w14:textId="77777777" w:rsidR="00175C44" w:rsidRDefault="00175C44" w:rsidP="00175C44">
    <w:pPr>
      <w:spacing w:after="0"/>
      <w:rPr>
        <w:rFonts w:ascii="Century Gothic" w:eastAsia="Calibri" w:hAnsi="Century Gothic" w:cs="Times New Roman"/>
        <w:b/>
        <w:color w:val="595959" w:themeColor="text1" w:themeTint="A6"/>
        <w:kern w:val="24"/>
        <w:sz w:val="18"/>
        <w:lang w:eastAsia="en-AU"/>
      </w:rPr>
    </w:pPr>
  </w:p>
  <w:p w14:paraId="17E31851" w14:textId="77777777" w:rsidR="000B10E1" w:rsidRPr="00175C44" w:rsidRDefault="000B10E1" w:rsidP="00175C44">
    <w:pPr>
      <w:spacing w:after="0" w:line="240" w:lineRule="auto"/>
      <w:rPr>
        <w:b/>
        <w:color w:val="595959" w:themeColor="text1" w:themeTint="A6"/>
        <w:sz w:val="20"/>
        <w:szCs w:val="20"/>
      </w:rPr>
    </w:pPr>
    <w:r w:rsidRPr="00175C44">
      <w:rPr>
        <w:rFonts w:ascii="Century Gothic" w:eastAsia="Calibri" w:hAnsi="Century Gothic" w:cs="Times New Roman"/>
        <w:b/>
        <w:color w:val="595959" w:themeColor="text1" w:themeTint="A6"/>
        <w:kern w:val="24"/>
        <w:sz w:val="20"/>
        <w:szCs w:val="20"/>
        <w:lang w:eastAsia="en-AU"/>
      </w:rPr>
      <w:t xml:space="preserve">TOOL 2.3.3: </w:t>
    </w:r>
    <w:r w:rsidRPr="00175C44">
      <w:rPr>
        <w:rFonts w:ascii="Century Gothic" w:hAnsi="Century Gothic"/>
        <w:color w:val="595959" w:themeColor="text1" w:themeTint="A6"/>
        <w:sz w:val="20"/>
        <w:szCs w:val="20"/>
      </w:rPr>
      <w:t>Guide to exploratory meeting</w:t>
    </w:r>
    <w:r w:rsidRPr="00175C44">
      <w:rPr>
        <w:rFonts w:ascii="Century Gothic" w:eastAsia="Calibri" w:hAnsi="Century Gothic" w:cs="Times New Roman"/>
        <w:color w:val="595959" w:themeColor="text1" w:themeTint="A6"/>
        <w:kern w:val="24"/>
        <w:sz w:val="20"/>
        <w:szCs w:val="20"/>
        <w:lang w:eastAsia="en-AU"/>
      </w:rPr>
      <w:t xml:space="preserve">| Exploratory meeting business information pack </w:t>
    </w:r>
  </w:p>
  <w:p w14:paraId="7E2887EE" w14:textId="77777777" w:rsidR="000B10E1" w:rsidRPr="00175C44" w:rsidRDefault="000B10E1" w:rsidP="00175C44">
    <w:pPr>
      <w:spacing w:after="0" w:line="240" w:lineRule="auto"/>
      <w:jc w:val="both"/>
      <w:rPr>
        <w:rFonts w:ascii="Century Gothic" w:eastAsia="Calibri" w:hAnsi="Century Gothic" w:cs="Times New Roman"/>
        <w:iCs/>
        <w:color w:val="595959" w:themeColor="text1" w:themeTint="A6"/>
        <w:kern w:val="24"/>
        <w:sz w:val="20"/>
        <w:szCs w:val="20"/>
      </w:rPr>
    </w:pPr>
    <w:r w:rsidRPr="00175C44">
      <w:rPr>
        <w:rFonts w:ascii="Century Gothic" w:eastAsia="Calibri" w:hAnsi="Century Gothic" w:cs="Times New Roman"/>
        <w:b/>
        <w:color w:val="595959" w:themeColor="text1" w:themeTint="A6"/>
        <w:kern w:val="24"/>
        <w:sz w:val="20"/>
        <w:szCs w:val="20"/>
        <w:lang w:eastAsia="en-AU"/>
      </w:rPr>
      <w:t xml:space="preserve">PURPOSE: </w:t>
    </w:r>
    <w:r w:rsidRPr="00175C44">
      <w:rPr>
        <w:rFonts w:ascii="Century Gothic" w:hAnsi="Century Gothic"/>
        <w:color w:val="595959" w:themeColor="text1" w:themeTint="A6"/>
        <w:sz w:val="20"/>
        <w:szCs w:val="20"/>
      </w:rPr>
      <w:t>A team member guide for those engaging in the exploratory meeting with the potential client. This guide encompasses the entire exploratory meeting and should be reviewed in conjunction with checklist for exploratory meeting preparation and checklist for greeting the client.</w:t>
    </w:r>
  </w:p>
  <w:p w14:paraId="73F3B19D" w14:textId="77777777" w:rsidR="000B10E1" w:rsidRPr="00175C44" w:rsidRDefault="000B10E1" w:rsidP="000B10E1">
    <w:pPr>
      <w:spacing w:after="0" w:line="254" w:lineRule="auto"/>
      <w:contextualSpacing/>
      <w:jc w:val="both"/>
      <w:rPr>
        <w:rFonts w:ascii="Century Gothic" w:eastAsia="Calibri" w:hAnsi="Century Gothic" w:cs="Times New Roman"/>
        <w:i/>
        <w:iCs/>
        <w:color w:val="595959" w:themeColor="text1" w:themeTint="A6"/>
        <w:kern w:val="24"/>
        <w:sz w:val="20"/>
        <w:szCs w:val="20"/>
      </w:rPr>
    </w:pPr>
    <w:r w:rsidRPr="00175C44">
      <w:rPr>
        <w:rFonts w:ascii="Century Gothic" w:eastAsia="Calibri" w:hAnsi="Century Gothic" w:cs="Times New Roman"/>
        <w:i/>
        <w:iCs/>
        <w:color w:val="595959" w:themeColor="text1" w:themeTint="A6"/>
        <w:kern w:val="24"/>
        <w:sz w:val="20"/>
        <w:szCs w:val="20"/>
      </w:rPr>
      <w:t xml:space="preserve">*Business tool for internal use only (not for client use/view)  </w:t>
    </w:r>
  </w:p>
  <w:p w14:paraId="66F1D37C" w14:textId="6F03D930" w:rsidR="00347EC8" w:rsidRPr="000B10E1" w:rsidRDefault="00E34A74" w:rsidP="000B10E1">
    <w:pPr>
      <w:spacing w:line="257" w:lineRule="auto"/>
      <w:contextualSpacing/>
      <w:jc w:val="both"/>
      <w:rPr>
        <w:rFonts w:ascii="Century Gothic" w:eastAsia="Calibri" w:hAnsi="Century Gothic" w:cs="Times New Roman"/>
        <w:i/>
        <w:iCs/>
        <w:color w:val="595959" w:themeColor="text1" w:themeTint="A6"/>
        <w:kern w:val="24"/>
        <w:sz w:val="20"/>
      </w:rPr>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784"/>
    <w:multiLevelType w:val="hybridMultilevel"/>
    <w:tmpl w:val="069E27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36674E"/>
    <w:multiLevelType w:val="hybridMultilevel"/>
    <w:tmpl w:val="E4F4F1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5A2855"/>
    <w:multiLevelType w:val="hybridMultilevel"/>
    <w:tmpl w:val="0C961C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3C1247"/>
    <w:multiLevelType w:val="hybridMultilevel"/>
    <w:tmpl w:val="C9E050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6">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640CFC"/>
    <w:multiLevelType w:val="hybridMultilevel"/>
    <w:tmpl w:val="81B454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691104F0"/>
    <w:multiLevelType w:val="hybridMultilevel"/>
    <w:tmpl w:val="989C3338"/>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713C5960"/>
    <w:multiLevelType w:val="hybridMultilevel"/>
    <w:tmpl w:val="EC1EF1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9A18E5"/>
    <w:multiLevelType w:val="hybridMultilevel"/>
    <w:tmpl w:val="6FD23F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7D6C6CC0"/>
    <w:multiLevelType w:val="hybridMultilevel"/>
    <w:tmpl w:val="0A944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6"/>
  </w:num>
  <w:num w:numId="4">
    <w:abstractNumId w:val="1"/>
  </w:num>
  <w:num w:numId="5">
    <w:abstractNumId w:val="3"/>
  </w:num>
  <w:num w:numId="6">
    <w:abstractNumId w:val="0"/>
  </w:num>
  <w:num w:numId="7">
    <w:abstractNumId w:val="4"/>
  </w:num>
  <w:num w:numId="8">
    <w:abstractNumId w:val="2"/>
  </w:num>
  <w:num w:numId="9">
    <w:abstractNumId w:val="12"/>
  </w:num>
  <w:num w:numId="10">
    <w:abstractNumId w:val="7"/>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embedSystemFonts/>
  <w:proofState w:spelling="clean" w:grammar="clean"/>
  <w:defaultTabStop w:val="720"/>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0665E0"/>
    <w:rsid w:val="000B10E1"/>
    <w:rsid w:val="00175C44"/>
    <w:rsid w:val="001B7148"/>
    <w:rsid w:val="00212FBC"/>
    <w:rsid w:val="00251777"/>
    <w:rsid w:val="00347EC8"/>
    <w:rsid w:val="003A35AC"/>
    <w:rsid w:val="003F54C3"/>
    <w:rsid w:val="00482130"/>
    <w:rsid w:val="005C3347"/>
    <w:rsid w:val="00600AF3"/>
    <w:rsid w:val="00620F73"/>
    <w:rsid w:val="006550F6"/>
    <w:rsid w:val="006D027D"/>
    <w:rsid w:val="0070058B"/>
    <w:rsid w:val="007A76C4"/>
    <w:rsid w:val="007C3B80"/>
    <w:rsid w:val="008478D5"/>
    <w:rsid w:val="00897275"/>
    <w:rsid w:val="0096056E"/>
    <w:rsid w:val="00987791"/>
    <w:rsid w:val="009A269C"/>
    <w:rsid w:val="009D123F"/>
    <w:rsid w:val="00A7161A"/>
    <w:rsid w:val="00AC405C"/>
    <w:rsid w:val="00B50092"/>
    <w:rsid w:val="00BA3A9B"/>
    <w:rsid w:val="00C55316"/>
    <w:rsid w:val="00CF471F"/>
    <w:rsid w:val="00D62DAD"/>
    <w:rsid w:val="00D73BDD"/>
    <w:rsid w:val="00DF3E0C"/>
    <w:rsid w:val="00E34A74"/>
    <w:rsid w:val="00FC097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C35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E0C"/>
    <w:pPr>
      <w:spacing w:after="160" w:line="259" w:lineRule="auto"/>
    </w:pPr>
    <w:rPr>
      <w:rFonts w:eastAsiaTheme="minorHAnsi"/>
      <w:sz w:val="22"/>
      <w:szCs w:val="22"/>
      <w:lang w:val="en-AU"/>
    </w:rPr>
  </w:style>
  <w:style w:type="paragraph" w:styleId="Heading2">
    <w:name w:val="heading 2"/>
    <w:basedOn w:val="Normal"/>
    <w:next w:val="Normal"/>
    <w:link w:val="Heading2Char"/>
    <w:autoRedefine/>
    <w:qFormat/>
    <w:rsid w:val="00DF3E0C"/>
    <w:pPr>
      <w:keepNext/>
      <w:spacing w:before="240" w:after="180" w:line="240" w:lineRule="auto"/>
      <w:jc w:val="center"/>
      <w:outlineLvl w:val="1"/>
    </w:pPr>
    <w:rPr>
      <w:rFonts w:ascii="Century Gothic" w:eastAsia="Times New Roman" w:hAnsi="Century Gothic" w:cs="Times New Roman"/>
      <w:b/>
      <w:color w:val="37904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Cs w:val="20"/>
      <w:lang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Heading2Char">
    <w:name w:val="Heading 2 Char"/>
    <w:basedOn w:val="DefaultParagraphFont"/>
    <w:link w:val="Heading2"/>
    <w:rsid w:val="00DF3E0C"/>
    <w:rPr>
      <w:rFonts w:ascii="Century Gothic" w:eastAsia="Times New Roman" w:hAnsi="Century Gothic" w:cs="Times New Roman"/>
      <w:b/>
      <w:color w:val="37904E"/>
      <w:sz w:val="22"/>
      <w:szCs w:val="22"/>
      <w:lang w:val="en-AU" w:eastAsia="en-AU"/>
    </w:rPr>
  </w:style>
  <w:style w:type="character" w:customStyle="1" w:styleId="ListParagraphChar">
    <w:name w:val="List Paragraph Char"/>
    <w:basedOn w:val="DefaultParagraphFont"/>
    <w:link w:val="ListParagraph"/>
    <w:uiPriority w:val="34"/>
    <w:rsid w:val="000B10E1"/>
    <w:rPr>
      <w:rFonts w:eastAsiaTheme="minorHAnsi"/>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492</Words>
  <Characters>2809</Characters>
  <Application>Microsoft Macintosh Word</Application>
  <DocSecurity>0</DocSecurity>
  <Lines>23</Lines>
  <Paragraphs>6</Paragraphs>
  <ScaleCrop>false</ScaleCrop>
  <Company>APR Creative</Company>
  <LinksUpToDate>false</LinksUpToDate>
  <CharactersWithSpaces>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8</cp:revision>
  <dcterms:created xsi:type="dcterms:W3CDTF">2014-07-09T09:44:00Z</dcterms:created>
  <dcterms:modified xsi:type="dcterms:W3CDTF">2015-09-23T00:47:00Z</dcterms:modified>
</cp:coreProperties>
</file>